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779C6" w14:textId="66B65252" w:rsidR="00930C7D" w:rsidRPr="00930C7D" w:rsidRDefault="00930C7D" w:rsidP="00930C7D">
      <w:pPr>
        <w:rPr>
          <w:rFonts w:ascii="Times New Roman" w:hAnsi="Times New Roman" w:cs="Times New Roman"/>
        </w:rPr>
      </w:pPr>
      <w:r w:rsidRPr="00BA61FE">
        <w:rPr>
          <w:rFonts w:ascii="Times New Roman" w:hAnsi="Times New Roman" w:cs="Times New Roman"/>
        </w:rPr>
        <w:t xml:space="preserve">Нестеров А. В. </w:t>
      </w:r>
      <w:r w:rsidRPr="00930C7D">
        <w:rPr>
          <w:rFonts w:ascii="Times New Roman" w:hAnsi="Times New Roman" w:cs="Times New Roman"/>
        </w:rPr>
        <w:t>Есть ли смысл смарт-систему, предоставляющую властные услуги в электронной форме, называть супер-сервисами на основе «когнитивных агентов»?</w:t>
      </w:r>
      <w:r w:rsidRPr="00BA61FE">
        <w:rPr>
          <w:rFonts w:ascii="Times New Roman" w:hAnsi="Times New Roman" w:cs="Times New Roman"/>
        </w:rPr>
        <w:t xml:space="preserve"> М.</w:t>
      </w:r>
      <w:r w:rsidRPr="004E058E">
        <w:rPr>
          <w:rFonts w:ascii="Times New Roman" w:hAnsi="Times New Roman" w:cs="Times New Roman"/>
        </w:rPr>
        <w:t>:</w:t>
      </w:r>
      <w:r w:rsidRPr="00BA61FE">
        <w:rPr>
          <w:rFonts w:ascii="Times New Roman" w:hAnsi="Times New Roman" w:cs="Times New Roman"/>
        </w:rPr>
        <w:t xml:space="preserve"> РУДН, январь 2021. 6 с. </w:t>
      </w:r>
      <w:r w:rsidRPr="00BA61FE">
        <w:rPr>
          <w:rFonts w:ascii="Times New Roman" w:hAnsi="Times New Roman" w:cs="Times New Roman"/>
          <w:lang w:val="en-US"/>
        </w:rPr>
        <w:t>URL</w:t>
      </w:r>
      <w:r w:rsidRPr="004E058E">
        <w:rPr>
          <w:rFonts w:ascii="Times New Roman" w:hAnsi="Times New Roman" w:cs="Times New Roman"/>
        </w:rPr>
        <w:t xml:space="preserve">: </w:t>
      </w:r>
      <w:hyperlink r:id="rId6" w:history="1">
        <w:r w:rsidRPr="00BA61FE">
          <w:rPr>
            <w:rStyle w:val="a3"/>
            <w:rFonts w:ascii="Times New Roman" w:hAnsi="Times New Roman" w:cs="Times New Roman"/>
            <w:lang w:val="en-US"/>
          </w:rPr>
          <w:t>www</w:t>
        </w:r>
        <w:r w:rsidRPr="004E058E">
          <w:rPr>
            <w:rStyle w:val="a3"/>
            <w:rFonts w:ascii="Times New Roman" w:hAnsi="Times New Roman" w:cs="Times New Roman"/>
          </w:rPr>
          <w:t>.</w:t>
        </w:r>
        <w:proofErr w:type="spellStart"/>
        <w:r w:rsidRPr="00BA61FE">
          <w:rPr>
            <w:rStyle w:val="a3"/>
            <w:rFonts w:ascii="Times New Roman" w:hAnsi="Times New Roman" w:cs="Times New Roman"/>
            <w:lang w:val="en-US"/>
          </w:rPr>
          <w:t>nesterov</w:t>
        </w:r>
        <w:proofErr w:type="spellEnd"/>
        <w:r w:rsidRPr="004E058E">
          <w:rPr>
            <w:rStyle w:val="a3"/>
            <w:rFonts w:ascii="Times New Roman" w:hAnsi="Times New Roman" w:cs="Times New Roman"/>
          </w:rPr>
          <w:t>.</w:t>
        </w:r>
        <w:proofErr w:type="spellStart"/>
        <w:r w:rsidRPr="00BA61FE">
          <w:rPr>
            <w:rStyle w:val="a3"/>
            <w:rFonts w:ascii="Times New Roman" w:hAnsi="Times New Roman" w:cs="Times New Roman"/>
            <w:lang w:val="en-US"/>
          </w:rPr>
          <w:t>su</w:t>
        </w:r>
        <w:proofErr w:type="spellEnd"/>
      </w:hyperlink>
      <w:r w:rsidRPr="004E058E">
        <w:rPr>
          <w:rFonts w:ascii="Times New Roman" w:hAnsi="Times New Roman" w:cs="Times New Roman"/>
        </w:rPr>
        <w:t xml:space="preserve"> </w:t>
      </w:r>
    </w:p>
    <w:p w14:paraId="0C376618" w14:textId="43A1560A" w:rsidR="00930C7D" w:rsidRPr="00BA61FE" w:rsidRDefault="00930C7D" w:rsidP="00930C7D">
      <w:pPr>
        <w:rPr>
          <w:rFonts w:ascii="Times New Roman" w:hAnsi="Times New Roman" w:cs="Times New Roman"/>
        </w:rPr>
      </w:pPr>
    </w:p>
    <w:p w14:paraId="1F6E95AD" w14:textId="6BA1C2BE" w:rsidR="00930C7D" w:rsidRPr="00BA61FE" w:rsidRDefault="00930C7D" w:rsidP="00930C7D">
      <w:pPr>
        <w:rPr>
          <w:rFonts w:ascii="Times New Roman" w:hAnsi="Times New Roman" w:cs="Times New Roman"/>
        </w:rPr>
      </w:pPr>
      <w:r w:rsidRPr="00BA61FE">
        <w:rPr>
          <w:rFonts w:ascii="Times New Roman" w:hAnsi="Times New Roman" w:cs="Times New Roman"/>
          <w:b/>
          <w:bCs w:val="0"/>
        </w:rPr>
        <w:t>Аннотация</w:t>
      </w:r>
      <w:r w:rsidRPr="00BA61FE">
        <w:rPr>
          <w:rFonts w:ascii="Times New Roman" w:hAnsi="Times New Roman" w:cs="Times New Roman"/>
        </w:rPr>
        <w:t>. Новый этап развития государственных и муниципальных услуг в электронной форме в виде их цифровой трансформации в «</w:t>
      </w:r>
      <w:proofErr w:type="spellStart"/>
      <w:r w:rsidRPr="00BA61FE">
        <w:rPr>
          <w:rFonts w:ascii="Times New Roman" w:hAnsi="Times New Roman" w:cs="Times New Roman"/>
        </w:rPr>
        <w:t>суперсервисы</w:t>
      </w:r>
      <w:proofErr w:type="spellEnd"/>
      <w:r w:rsidRPr="00BA61FE">
        <w:rPr>
          <w:rFonts w:ascii="Times New Roman" w:hAnsi="Times New Roman" w:cs="Times New Roman"/>
        </w:rPr>
        <w:t xml:space="preserve">» на основе «когнитивных агентов», вызывает необходимость обсуждения этого этапа. Показано, что </w:t>
      </w:r>
      <w:r w:rsidR="00BA61FE" w:rsidRPr="00BA61FE">
        <w:rPr>
          <w:rFonts w:ascii="Times New Roman" w:hAnsi="Times New Roman" w:cs="Times New Roman"/>
        </w:rPr>
        <w:t>недостатки,</w:t>
      </w:r>
      <w:r w:rsidRPr="00BA61FE">
        <w:rPr>
          <w:rFonts w:ascii="Times New Roman" w:hAnsi="Times New Roman" w:cs="Times New Roman"/>
        </w:rPr>
        <w:t xml:space="preserve"> которые возникли на первом этапе организации этих услуг и перевода их в электронную форму в рамках электронного правительства, также имеют место быть на современном этапе. </w:t>
      </w:r>
      <w:bookmarkStart w:id="0" w:name="_Hlk61006874"/>
      <w:r w:rsidRPr="00BA61FE">
        <w:rPr>
          <w:rFonts w:ascii="Times New Roman" w:hAnsi="Times New Roman" w:cs="Times New Roman"/>
        </w:rPr>
        <w:t>Предложено правильно использовать иностранные слова, а их содержание логически увязывать в тезаурусе и информационной онтологии рассматриваемой предметной области. Отсутствие терминологического фундамента не позволит осуществить цифровизацию нормативных правовых актов и нормативно-технических документов, регулирующих и регламентирующих предоставление публично-правовых сер</w:t>
      </w:r>
      <w:r w:rsidR="004A2BAF" w:rsidRPr="00BA61FE">
        <w:rPr>
          <w:rFonts w:ascii="Times New Roman" w:hAnsi="Times New Roman" w:cs="Times New Roman"/>
        </w:rPr>
        <w:t>в</w:t>
      </w:r>
      <w:r w:rsidRPr="00BA61FE">
        <w:rPr>
          <w:rFonts w:ascii="Times New Roman" w:hAnsi="Times New Roman" w:cs="Times New Roman"/>
        </w:rPr>
        <w:t xml:space="preserve">исов.     </w:t>
      </w:r>
      <w:bookmarkEnd w:id="0"/>
    </w:p>
    <w:p w14:paraId="35F4601E" w14:textId="41932EA8" w:rsidR="00930C7D" w:rsidRPr="00BA61FE" w:rsidRDefault="00930C7D" w:rsidP="00930C7D">
      <w:pPr>
        <w:rPr>
          <w:rFonts w:ascii="Times New Roman" w:hAnsi="Times New Roman" w:cs="Times New Roman"/>
        </w:rPr>
      </w:pPr>
      <w:r w:rsidRPr="00BA61FE">
        <w:rPr>
          <w:rFonts w:ascii="Times New Roman" w:hAnsi="Times New Roman" w:cs="Times New Roman"/>
          <w:b/>
          <w:bCs w:val="0"/>
        </w:rPr>
        <w:t>Ключевые слова</w:t>
      </w:r>
      <w:r w:rsidRPr="00BA61FE">
        <w:rPr>
          <w:rFonts w:ascii="Times New Roman" w:hAnsi="Times New Roman" w:cs="Times New Roman"/>
        </w:rPr>
        <w:t xml:space="preserve">. </w:t>
      </w:r>
      <w:r w:rsidR="004A2BAF" w:rsidRPr="00BA61FE">
        <w:rPr>
          <w:rFonts w:ascii="Times New Roman" w:hAnsi="Times New Roman" w:cs="Times New Roman"/>
        </w:rPr>
        <w:t xml:space="preserve">Публично-правовой сервис, неотчуждаемый процесс, продукт, продуцирование, продуцент, когнитивность, смарт-система. </w:t>
      </w:r>
    </w:p>
    <w:p w14:paraId="4671B275" w14:textId="77777777" w:rsidR="004A2BAF" w:rsidRPr="00BA61FE" w:rsidRDefault="004A2BAF" w:rsidP="00930C7D">
      <w:pPr>
        <w:rPr>
          <w:rFonts w:ascii="Times New Roman" w:hAnsi="Times New Roman" w:cs="Times New Roman"/>
        </w:rPr>
      </w:pPr>
    </w:p>
    <w:p w14:paraId="57ED8E4E" w14:textId="63D350BF" w:rsidR="004A2BAF" w:rsidRPr="00BA61FE" w:rsidRDefault="004A2BAF" w:rsidP="004A2BAF">
      <w:pPr>
        <w:rPr>
          <w:rFonts w:ascii="Times New Roman" w:hAnsi="Times New Roman" w:cs="Times New Roman"/>
          <w:lang w:val="en-US"/>
        </w:rPr>
      </w:pPr>
      <w:proofErr w:type="spellStart"/>
      <w:r w:rsidRPr="00BA61FE">
        <w:rPr>
          <w:rFonts w:ascii="Times New Roman" w:hAnsi="Times New Roman" w:cs="Times New Roman"/>
          <w:lang w:val="en-US"/>
        </w:rPr>
        <w:t>Nesterov</w:t>
      </w:r>
      <w:proofErr w:type="spellEnd"/>
      <w:r w:rsidRPr="00BA61FE">
        <w:rPr>
          <w:rFonts w:ascii="Times New Roman" w:hAnsi="Times New Roman" w:cs="Times New Roman"/>
          <w:lang w:val="en-US"/>
        </w:rPr>
        <w:t xml:space="preserve"> A.V. Does it make sense to call a smart system that provides power services in electronic form super-services based on </w:t>
      </w:r>
      <w:r w:rsidR="008040B2" w:rsidRPr="008040B2">
        <w:rPr>
          <w:rFonts w:ascii="Times New Roman" w:hAnsi="Times New Roman" w:cs="Times New Roman"/>
          <w:lang w:val="en-US"/>
        </w:rPr>
        <w:t>«</w:t>
      </w:r>
      <w:r w:rsidRPr="00BA61FE">
        <w:rPr>
          <w:rFonts w:ascii="Times New Roman" w:hAnsi="Times New Roman" w:cs="Times New Roman"/>
          <w:lang w:val="en-US"/>
        </w:rPr>
        <w:t>cognitive agents</w:t>
      </w:r>
      <w:r w:rsidR="008040B2" w:rsidRPr="008040B2">
        <w:rPr>
          <w:rFonts w:ascii="Times New Roman" w:hAnsi="Times New Roman" w:cs="Times New Roman"/>
          <w:lang w:val="en-US"/>
        </w:rPr>
        <w:t>»</w:t>
      </w:r>
      <w:r w:rsidRPr="00BA61FE">
        <w:rPr>
          <w:rFonts w:ascii="Times New Roman" w:hAnsi="Times New Roman" w:cs="Times New Roman"/>
          <w:lang w:val="en-US"/>
        </w:rPr>
        <w:t xml:space="preserve">? Moscow: RUDN, January 2021. 6 p. URL: </w:t>
      </w:r>
      <w:hyperlink r:id="rId7" w:history="1">
        <w:r w:rsidRPr="00BA61FE">
          <w:rPr>
            <w:rStyle w:val="a3"/>
            <w:rFonts w:ascii="Times New Roman" w:hAnsi="Times New Roman" w:cs="Times New Roman"/>
            <w:lang w:val="en-US"/>
          </w:rPr>
          <w:t>www.nesterov.su</w:t>
        </w:r>
      </w:hyperlink>
      <w:r w:rsidRPr="004E058E">
        <w:rPr>
          <w:rFonts w:ascii="Times New Roman" w:hAnsi="Times New Roman" w:cs="Times New Roman"/>
          <w:lang w:val="en-US"/>
        </w:rPr>
        <w:t xml:space="preserve"> </w:t>
      </w:r>
      <w:r w:rsidRPr="00BA61FE">
        <w:rPr>
          <w:rFonts w:ascii="Times New Roman" w:hAnsi="Times New Roman" w:cs="Times New Roman"/>
          <w:lang w:val="en-US"/>
        </w:rPr>
        <w:t xml:space="preserve"> </w:t>
      </w:r>
    </w:p>
    <w:p w14:paraId="4F791815" w14:textId="77777777" w:rsidR="004A2BAF" w:rsidRPr="00BA61FE" w:rsidRDefault="004A2BAF" w:rsidP="004A2BAF">
      <w:pPr>
        <w:rPr>
          <w:rFonts w:ascii="Times New Roman" w:hAnsi="Times New Roman" w:cs="Times New Roman"/>
          <w:lang w:val="en-US"/>
        </w:rPr>
      </w:pPr>
    </w:p>
    <w:p w14:paraId="739DBDFC" w14:textId="53AA0FCF" w:rsidR="004A2BAF" w:rsidRPr="00BA61FE" w:rsidRDefault="004A2BAF" w:rsidP="004A2BAF">
      <w:pPr>
        <w:rPr>
          <w:rFonts w:ascii="Times New Roman" w:hAnsi="Times New Roman" w:cs="Times New Roman"/>
          <w:lang w:val="en-US"/>
        </w:rPr>
      </w:pPr>
      <w:r w:rsidRPr="00BA61FE">
        <w:rPr>
          <w:rFonts w:ascii="Times New Roman" w:hAnsi="Times New Roman" w:cs="Times New Roman"/>
          <w:lang w:val="en-US"/>
        </w:rPr>
        <w:t xml:space="preserve">Annotation. A new stage in the development of state and municipal services in electronic form in the form of their digital transformation into «super services» based on «cognitive agents» makes it necessary to discuss this stage. It is shown that the shortcomings that arose at the first stage of organizing these services and translating them into electronic form within the framework of e-government also occur at the present stage. It is proposed to correctly use foreign words, and their content should be logically linked in the thesaurus and information ontology of the </w:t>
      </w:r>
      <w:r w:rsidRPr="00BA61FE">
        <w:rPr>
          <w:rFonts w:ascii="Times New Roman" w:hAnsi="Times New Roman" w:cs="Times New Roman"/>
          <w:lang w:val="en-US"/>
        </w:rPr>
        <w:lastRenderedPageBreak/>
        <w:t xml:space="preserve">subject area under consideration. The lack of a terminological foundation will not allow the digitalization of regulatory legal acts and regulatory and technical documents regulating and regulating the provision of public-legal services.     </w:t>
      </w:r>
    </w:p>
    <w:p w14:paraId="380DE618" w14:textId="035FE553" w:rsidR="00930C7D" w:rsidRPr="00BA61FE" w:rsidRDefault="004A2BAF" w:rsidP="004A2BAF">
      <w:pPr>
        <w:rPr>
          <w:rFonts w:ascii="Times New Roman" w:hAnsi="Times New Roman" w:cs="Times New Roman"/>
          <w:lang w:val="en-US"/>
        </w:rPr>
      </w:pPr>
      <w:r w:rsidRPr="00BA61FE">
        <w:rPr>
          <w:rFonts w:ascii="Times New Roman" w:hAnsi="Times New Roman" w:cs="Times New Roman"/>
          <w:lang w:val="en-US"/>
        </w:rPr>
        <w:t>Keywords. Public-legal service, inalienable process, product, production, producer, connectiveness, smart-system.</w:t>
      </w:r>
    </w:p>
    <w:p w14:paraId="413ADA0F" w14:textId="77777777" w:rsidR="00930C7D" w:rsidRPr="00930C7D" w:rsidRDefault="00930C7D" w:rsidP="00930C7D">
      <w:pPr>
        <w:rPr>
          <w:rFonts w:ascii="Times New Roman" w:hAnsi="Times New Roman" w:cs="Times New Roman"/>
          <w:lang w:val="en-US"/>
        </w:rPr>
      </w:pPr>
    </w:p>
    <w:p w14:paraId="44544CEF" w14:textId="77777777" w:rsidR="00930C7D" w:rsidRPr="00930C7D" w:rsidRDefault="00930C7D" w:rsidP="00930C7D">
      <w:pPr>
        <w:rPr>
          <w:rFonts w:ascii="Times New Roman" w:hAnsi="Times New Roman" w:cs="Times New Roman"/>
        </w:rPr>
      </w:pPr>
      <w:proofErr w:type="spellStart"/>
      <w:r w:rsidRPr="00930C7D">
        <w:rPr>
          <w:rFonts w:ascii="Times New Roman" w:hAnsi="Times New Roman" w:cs="Times New Roman"/>
        </w:rPr>
        <w:t>Категорийно</w:t>
      </w:r>
      <w:proofErr w:type="spellEnd"/>
      <w:r w:rsidRPr="00930C7D">
        <w:rPr>
          <w:rFonts w:ascii="Times New Roman" w:hAnsi="Times New Roman" w:cs="Times New Roman"/>
        </w:rPr>
        <w:t xml:space="preserve">-тензорный подход позволяет анализировать категории рассматриваемых предметов в рамках </w:t>
      </w:r>
      <w:proofErr w:type="spellStart"/>
      <w:r w:rsidRPr="00930C7D">
        <w:rPr>
          <w:rFonts w:ascii="Times New Roman" w:hAnsi="Times New Roman" w:cs="Times New Roman"/>
        </w:rPr>
        <w:t>категорийного</w:t>
      </w:r>
      <w:proofErr w:type="spellEnd"/>
      <w:r w:rsidRPr="00930C7D">
        <w:rPr>
          <w:rFonts w:ascii="Times New Roman" w:hAnsi="Times New Roman" w:cs="Times New Roman"/>
        </w:rPr>
        <w:t xml:space="preserve"> пространства, образованного тремя фундаментальными категориями [1]. </w:t>
      </w:r>
      <w:proofErr w:type="spellStart"/>
      <w:r w:rsidRPr="00930C7D">
        <w:rPr>
          <w:rFonts w:ascii="Times New Roman" w:hAnsi="Times New Roman" w:cs="Times New Roman"/>
        </w:rPr>
        <w:t>Продуцентный</w:t>
      </w:r>
      <w:proofErr w:type="spellEnd"/>
      <w:r w:rsidRPr="00930C7D">
        <w:rPr>
          <w:rFonts w:ascii="Times New Roman" w:hAnsi="Times New Roman" w:cs="Times New Roman"/>
        </w:rPr>
        <w:t xml:space="preserve"> подход дает возможность исследовать три основные категории: продуцента, продуцирования и/или продукта продуцирования [2].</w:t>
      </w:r>
    </w:p>
    <w:p w14:paraId="4945117C" w14:textId="77777777" w:rsidR="00930C7D" w:rsidRPr="00930C7D" w:rsidRDefault="00930C7D" w:rsidP="00930C7D">
      <w:pPr>
        <w:rPr>
          <w:rFonts w:ascii="Times New Roman" w:hAnsi="Times New Roman" w:cs="Times New Roman"/>
        </w:rPr>
      </w:pPr>
      <w:r w:rsidRPr="00930C7D">
        <w:rPr>
          <w:rFonts w:ascii="Times New Roman" w:hAnsi="Times New Roman" w:cs="Times New Roman"/>
        </w:rPr>
        <w:t xml:space="preserve">Категория продукта продуцирования (продукта) состоит из категорий отчуждаемого результата (продукции), неотчуждаемого процесса и/или элементов окружения продуцирования.   </w:t>
      </w:r>
    </w:p>
    <w:p w14:paraId="79BC9AAF" w14:textId="77777777" w:rsidR="00930C7D" w:rsidRPr="00930C7D" w:rsidRDefault="00930C7D" w:rsidP="00930C7D">
      <w:pPr>
        <w:rPr>
          <w:rFonts w:ascii="Times New Roman" w:hAnsi="Times New Roman" w:cs="Times New Roman"/>
        </w:rPr>
      </w:pPr>
      <w:r w:rsidRPr="00930C7D">
        <w:rPr>
          <w:rFonts w:ascii="Times New Roman" w:hAnsi="Times New Roman" w:cs="Times New Roman"/>
        </w:rPr>
        <w:t xml:space="preserve">С </w:t>
      </w:r>
      <w:proofErr w:type="spellStart"/>
      <w:r w:rsidRPr="00930C7D">
        <w:rPr>
          <w:rFonts w:ascii="Times New Roman" w:hAnsi="Times New Roman" w:cs="Times New Roman"/>
        </w:rPr>
        <w:t>категорийной</w:t>
      </w:r>
      <w:proofErr w:type="spellEnd"/>
      <w:r w:rsidRPr="00930C7D">
        <w:rPr>
          <w:rFonts w:ascii="Times New Roman" w:hAnsi="Times New Roman" w:cs="Times New Roman"/>
        </w:rPr>
        <w:t xml:space="preserve"> точки зрения категория процесса продуцирования (выполнения хода некоторого действия) состоит из категорий вырожденного процесса, собственно процесса и/или процесса как такового.</w:t>
      </w:r>
    </w:p>
    <w:p w14:paraId="53872734" w14:textId="77777777" w:rsidR="00930C7D" w:rsidRPr="00930C7D" w:rsidRDefault="00930C7D" w:rsidP="00930C7D">
      <w:pPr>
        <w:rPr>
          <w:rFonts w:ascii="Times New Roman" w:hAnsi="Times New Roman" w:cs="Times New Roman"/>
        </w:rPr>
      </w:pPr>
      <w:r w:rsidRPr="00930C7D">
        <w:rPr>
          <w:rFonts w:ascii="Times New Roman" w:hAnsi="Times New Roman" w:cs="Times New Roman"/>
        </w:rPr>
        <w:t xml:space="preserve">С точки зрения гражданского права оборото-способный продукт обладает гражданско-правовыми свойствами, как имущественная составляющая объекта гражданских прав. Поэтому продукт может рассматриваться как товарный продукт (товар, движимое имущество).  </w:t>
      </w:r>
    </w:p>
    <w:p w14:paraId="02F7EB02" w14:textId="02ECDD30" w:rsidR="00930C7D" w:rsidRPr="00930C7D" w:rsidRDefault="00930C7D" w:rsidP="00930C7D">
      <w:pPr>
        <w:rPr>
          <w:rFonts w:ascii="Times New Roman" w:hAnsi="Times New Roman" w:cs="Times New Roman"/>
        </w:rPr>
      </w:pPr>
      <w:r w:rsidRPr="00930C7D">
        <w:rPr>
          <w:rFonts w:ascii="Times New Roman" w:hAnsi="Times New Roman" w:cs="Times New Roman"/>
        </w:rPr>
        <w:t>Категория услуги с точки зрения ГК РФ представляет объект гражданских прав в виде возмездного выполнения неотчуждаемого процесса хода оказания услуги, где услуг</w:t>
      </w:r>
      <w:r w:rsidR="00255453">
        <w:rPr>
          <w:rFonts w:ascii="Times New Roman" w:hAnsi="Times New Roman" w:cs="Times New Roman"/>
        </w:rPr>
        <w:t>а</w:t>
      </w:r>
      <w:r w:rsidR="008040B2">
        <w:rPr>
          <w:rFonts w:ascii="Times New Roman" w:hAnsi="Times New Roman" w:cs="Times New Roman"/>
        </w:rPr>
        <w:t>-</w:t>
      </w:r>
      <w:r w:rsidRPr="00930C7D">
        <w:rPr>
          <w:rFonts w:ascii="Times New Roman" w:hAnsi="Times New Roman" w:cs="Times New Roman"/>
        </w:rPr>
        <w:t xml:space="preserve">получатель может принимать участие в таком процессе. Если этот процесс включает в себя продуцирование отчуждаемого результата, то в соответствии с ГК РФ такой объект гражданских прав рассматривается как работа. </w:t>
      </w:r>
    </w:p>
    <w:p w14:paraId="7BFF5B87" w14:textId="0249BD3F" w:rsidR="00930C7D" w:rsidRPr="00BA61FE" w:rsidRDefault="00930C7D" w:rsidP="00930C7D">
      <w:pPr>
        <w:rPr>
          <w:rFonts w:ascii="Times New Roman" w:hAnsi="Times New Roman" w:cs="Times New Roman"/>
        </w:rPr>
      </w:pPr>
      <w:r w:rsidRPr="00930C7D">
        <w:rPr>
          <w:rFonts w:ascii="Times New Roman" w:hAnsi="Times New Roman" w:cs="Times New Roman"/>
        </w:rPr>
        <w:t xml:space="preserve">К элементам окружения интеллектуального продуцирования в соответствии с ГК РФ можно отнести имущественную составляющую прав на </w:t>
      </w:r>
      <w:proofErr w:type="spellStart"/>
      <w:r w:rsidRPr="00930C7D">
        <w:rPr>
          <w:rFonts w:ascii="Times New Roman" w:hAnsi="Times New Roman" w:cs="Times New Roman"/>
        </w:rPr>
        <w:t>ОРИДиСИ</w:t>
      </w:r>
      <w:proofErr w:type="spellEnd"/>
      <w:r w:rsidRPr="00930C7D">
        <w:rPr>
          <w:rFonts w:ascii="Times New Roman" w:hAnsi="Times New Roman" w:cs="Times New Roman"/>
        </w:rPr>
        <w:t xml:space="preserve"> [3].</w:t>
      </w:r>
    </w:p>
    <w:p w14:paraId="2AF18310" w14:textId="6BE62349" w:rsidR="00930C7D" w:rsidRPr="00930C7D" w:rsidRDefault="00930C7D" w:rsidP="00930C7D">
      <w:pPr>
        <w:rPr>
          <w:rFonts w:ascii="Times New Roman" w:hAnsi="Times New Roman" w:cs="Times New Roman"/>
        </w:rPr>
      </w:pPr>
      <w:r w:rsidRPr="00930C7D">
        <w:rPr>
          <w:rFonts w:ascii="Times New Roman" w:hAnsi="Times New Roman" w:cs="Times New Roman"/>
        </w:rPr>
        <w:lastRenderedPageBreak/>
        <w:t xml:space="preserve">В публикации [4] подробно объяснены </w:t>
      </w:r>
      <w:proofErr w:type="spellStart"/>
      <w:r w:rsidRPr="00930C7D">
        <w:rPr>
          <w:rFonts w:ascii="Times New Roman" w:hAnsi="Times New Roman" w:cs="Times New Roman"/>
        </w:rPr>
        <w:t>категорийные</w:t>
      </w:r>
      <w:proofErr w:type="spellEnd"/>
      <w:r w:rsidRPr="00930C7D">
        <w:rPr>
          <w:rFonts w:ascii="Times New Roman" w:hAnsi="Times New Roman" w:cs="Times New Roman"/>
        </w:rPr>
        <w:t xml:space="preserve"> составляющие категории услу</w:t>
      </w:r>
      <w:r w:rsidR="00255453">
        <w:rPr>
          <w:rFonts w:ascii="Times New Roman" w:hAnsi="Times New Roman" w:cs="Times New Roman"/>
        </w:rPr>
        <w:t>ги</w:t>
      </w:r>
      <w:r w:rsidRPr="00930C7D">
        <w:rPr>
          <w:rFonts w:ascii="Times New Roman" w:hAnsi="Times New Roman" w:cs="Times New Roman"/>
        </w:rPr>
        <w:t>, здесь остановимся на ее составляющей «категори</w:t>
      </w:r>
      <w:r w:rsidR="00255453">
        <w:rPr>
          <w:rFonts w:ascii="Times New Roman" w:hAnsi="Times New Roman" w:cs="Times New Roman"/>
        </w:rPr>
        <w:t>я</w:t>
      </w:r>
      <w:r w:rsidRPr="00930C7D">
        <w:rPr>
          <w:rFonts w:ascii="Times New Roman" w:hAnsi="Times New Roman" w:cs="Times New Roman"/>
        </w:rPr>
        <w:t xml:space="preserve"> услуги как таковой», называемой сервис.</w:t>
      </w:r>
    </w:p>
    <w:p w14:paraId="0E3DD5FB" w14:textId="46C8A8C3" w:rsidR="00930C7D" w:rsidRPr="00930C7D" w:rsidRDefault="00930C7D" w:rsidP="00930C7D">
      <w:pPr>
        <w:rPr>
          <w:rFonts w:ascii="Times New Roman" w:hAnsi="Times New Roman" w:cs="Times New Roman"/>
        </w:rPr>
      </w:pPr>
      <w:r w:rsidRPr="00930C7D">
        <w:rPr>
          <w:rFonts w:ascii="Times New Roman" w:hAnsi="Times New Roman" w:cs="Times New Roman"/>
        </w:rPr>
        <w:t xml:space="preserve">Категория сервиса подразумевает категорию услуги как таковой в виде общедоступной услуги, т.е. продуцирование процесса сервиса, который могут получать все лица, находящиеся в области взаимодействия с этим процессом, вне зависимости от оплаты иных услуг. </w:t>
      </w:r>
      <w:r w:rsidR="004E058E">
        <w:rPr>
          <w:rFonts w:ascii="Times New Roman" w:hAnsi="Times New Roman" w:cs="Times New Roman"/>
        </w:rPr>
        <w:t xml:space="preserve">Например, кондиционирование воздуха в торговом зале, где продают товары и оказывают возмездные услуги. При этом этим сервисом пользуются, как покупатели, так и продавцы.  </w:t>
      </w:r>
    </w:p>
    <w:p w14:paraId="7546B780" w14:textId="48816CC7" w:rsidR="00930C7D" w:rsidRPr="00930C7D" w:rsidRDefault="00930C7D" w:rsidP="00930C7D">
      <w:pPr>
        <w:rPr>
          <w:rFonts w:ascii="Times New Roman" w:hAnsi="Times New Roman" w:cs="Times New Roman"/>
        </w:rPr>
      </w:pPr>
      <w:r w:rsidRPr="00930C7D">
        <w:rPr>
          <w:rFonts w:ascii="Times New Roman" w:hAnsi="Times New Roman" w:cs="Times New Roman"/>
        </w:rPr>
        <w:t xml:space="preserve">Учитывая, что властные услуги предоставляются бесплатно и доступ к ним имеют все граждане, то </w:t>
      </w:r>
      <w:r w:rsidR="004E058E">
        <w:rPr>
          <w:rFonts w:ascii="Times New Roman" w:hAnsi="Times New Roman" w:cs="Times New Roman"/>
        </w:rPr>
        <w:t xml:space="preserve">их </w:t>
      </w:r>
      <w:r w:rsidRPr="00930C7D">
        <w:rPr>
          <w:rFonts w:ascii="Times New Roman" w:hAnsi="Times New Roman" w:cs="Times New Roman"/>
        </w:rPr>
        <w:t>логично именовать сервисом. Относительно того, что такой сервис необходимо называть супер-сервис возникают возражения, т.к. у используемой метафоры «</w:t>
      </w:r>
      <w:proofErr w:type="spellStart"/>
      <w:r w:rsidRPr="00930C7D">
        <w:rPr>
          <w:rFonts w:ascii="Times New Roman" w:hAnsi="Times New Roman" w:cs="Times New Roman"/>
        </w:rPr>
        <w:t>суперсервис</w:t>
      </w:r>
      <w:proofErr w:type="spellEnd"/>
      <w:r w:rsidRPr="00930C7D">
        <w:rPr>
          <w:rFonts w:ascii="Times New Roman" w:hAnsi="Times New Roman" w:cs="Times New Roman"/>
        </w:rPr>
        <w:t xml:space="preserve">» нет не только легального определения его содержания, но и само слово «сервис» используется как метафора. Напомним, что властные структуры еще осуществляют оказание возмездных властных услуг, которые нельзя называть сервисом. </w:t>
      </w:r>
    </w:p>
    <w:p w14:paraId="34FAA7FB" w14:textId="007CF9CB" w:rsidR="00930C7D" w:rsidRPr="00930C7D" w:rsidRDefault="00930C7D" w:rsidP="00930C7D">
      <w:pPr>
        <w:rPr>
          <w:rFonts w:ascii="Times New Roman" w:hAnsi="Times New Roman" w:cs="Times New Roman"/>
        </w:rPr>
      </w:pPr>
      <w:r w:rsidRPr="00930C7D">
        <w:rPr>
          <w:rFonts w:ascii="Times New Roman" w:hAnsi="Times New Roman" w:cs="Times New Roman"/>
        </w:rPr>
        <w:t xml:space="preserve">От того, что вместо фразы «оказание возмездных услуг», стали использовать «предоставление государственных и муниципальных услуг» содержание общенаучной категории услуга не меняется. Правильно было бы использовать фразу «предоставление </w:t>
      </w:r>
      <w:r w:rsidR="004E058E">
        <w:rPr>
          <w:rFonts w:ascii="Times New Roman" w:hAnsi="Times New Roman" w:cs="Times New Roman"/>
        </w:rPr>
        <w:t>публично-правового</w:t>
      </w:r>
      <w:r w:rsidRPr="00930C7D">
        <w:rPr>
          <w:rFonts w:ascii="Times New Roman" w:hAnsi="Times New Roman" w:cs="Times New Roman"/>
        </w:rPr>
        <w:t xml:space="preserve"> сервиса» (сервисного обслуживания) как реализацию право-обеспечительной функции.</w:t>
      </w:r>
    </w:p>
    <w:p w14:paraId="0F0B130A" w14:textId="77777777" w:rsidR="00930C7D" w:rsidRPr="00930C7D" w:rsidRDefault="00930C7D" w:rsidP="00930C7D">
      <w:pPr>
        <w:rPr>
          <w:rFonts w:ascii="Times New Roman" w:hAnsi="Times New Roman" w:cs="Times New Roman"/>
        </w:rPr>
      </w:pPr>
      <w:r w:rsidRPr="00930C7D">
        <w:rPr>
          <w:rFonts w:ascii="Times New Roman" w:hAnsi="Times New Roman" w:cs="Times New Roman"/>
        </w:rPr>
        <w:t xml:space="preserve">Конечно, любое продуцирование процесса не обходится без расхода ресурсов, которые необходимо восполнять. Поэтому расходы на выполнение право-обеспечительных функций властными структурами в виде предоставления бесплатного публично-правового сервиса, возмещаются за счет налогов.             </w:t>
      </w:r>
    </w:p>
    <w:p w14:paraId="36E62BB8" w14:textId="77777777" w:rsidR="00930C7D" w:rsidRPr="00930C7D" w:rsidRDefault="00930C7D" w:rsidP="00930C7D">
      <w:pPr>
        <w:rPr>
          <w:rFonts w:ascii="Times New Roman" w:hAnsi="Times New Roman" w:cs="Times New Roman"/>
        </w:rPr>
      </w:pPr>
      <w:r w:rsidRPr="00930C7D">
        <w:rPr>
          <w:rFonts w:ascii="Times New Roman" w:hAnsi="Times New Roman" w:cs="Times New Roman"/>
        </w:rPr>
        <w:t xml:space="preserve">Многие иностранные слова имеют некорректный перевод на русский язык, а учитывая метафоричность таких иностранных слов, значения этих слов на русском языке существенно искажаются. Если эти иностранные слова как </w:t>
      </w:r>
      <w:r w:rsidRPr="00930C7D">
        <w:rPr>
          <w:rFonts w:ascii="Times New Roman" w:hAnsi="Times New Roman" w:cs="Times New Roman"/>
        </w:rPr>
        <w:lastRenderedPageBreak/>
        <w:t xml:space="preserve">метафоры закрепляются в законодательстве, то это приводит искажению юридической действительности. </w:t>
      </w:r>
    </w:p>
    <w:p w14:paraId="7C761BF0" w14:textId="54C04253" w:rsidR="00930C7D" w:rsidRPr="00930C7D" w:rsidRDefault="00930C7D" w:rsidP="00930C7D">
      <w:pPr>
        <w:rPr>
          <w:rFonts w:ascii="Times New Roman" w:hAnsi="Times New Roman" w:cs="Times New Roman"/>
        </w:rPr>
      </w:pPr>
      <w:r w:rsidRPr="00930C7D">
        <w:rPr>
          <w:rFonts w:ascii="Times New Roman" w:hAnsi="Times New Roman" w:cs="Times New Roman"/>
        </w:rPr>
        <w:t xml:space="preserve">До цифровой трансформации люди интуитивно понимали значения таких метафор на основе контекста и сложившейся практики, однако электронные устройства, в том числе смартфоны, по-прежнему метафорично </w:t>
      </w:r>
      <w:r w:rsidR="00B70CE5">
        <w:rPr>
          <w:rFonts w:ascii="Times New Roman" w:hAnsi="Times New Roman" w:cs="Times New Roman"/>
        </w:rPr>
        <w:t xml:space="preserve">и архаично </w:t>
      </w:r>
      <w:r w:rsidRPr="00930C7D">
        <w:rPr>
          <w:rFonts w:ascii="Times New Roman" w:hAnsi="Times New Roman" w:cs="Times New Roman"/>
        </w:rPr>
        <w:t xml:space="preserve">именуемые ЭВМ, не смогут нормально оперировать с метафорами. Поэтому необходимо вспомнить Платона и Конфуция, которые говорили об «исправление имен», т.е. начать создавать терминологические стандарты (глоссарии), логически связанные терминологические системы (тезаурусы) и информационные онтологии (конвенциональные формальные описания (состава и/или структуры) и объяснения функций используемых категорий для некоторой предметной области знания) [5].  </w:t>
      </w:r>
    </w:p>
    <w:p w14:paraId="5A1AB947" w14:textId="77777777" w:rsidR="00930C7D" w:rsidRPr="00930C7D" w:rsidRDefault="00930C7D" w:rsidP="00930C7D">
      <w:pPr>
        <w:rPr>
          <w:rFonts w:ascii="Times New Roman" w:hAnsi="Times New Roman" w:cs="Times New Roman"/>
        </w:rPr>
      </w:pPr>
      <w:r w:rsidRPr="00930C7D">
        <w:rPr>
          <w:rFonts w:ascii="Times New Roman" w:hAnsi="Times New Roman" w:cs="Times New Roman"/>
        </w:rPr>
        <w:t>Недавно появился новый тренд, заимствованный из-за рубежа, использовать для «</w:t>
      </w:r>
      <w:proofErr w:type="spellStart"/>
      <w:r w:rsidRPr="00930C7D">
        <w:rPr>
          <w:rFonts w:ascii="Times New Roman" w:hAnsi="Times New Roman" w:cs="Times New Roman"/>
        </w:rPr>
        <w:t>суперсервисов</w:t>
      </w:r>
      <w:proofErr w:type="spellEnd"/>
      <w:r w:rsidRPr="00930C7D">
        <w:rPr>
          <w:rFonts w:ascii="Times New Roman" w:hAnsi="Times New Roman" w:cs="Times New Roman"/>
        </w:rPr>
        <w:t>» фразу «когнитивный агент».</w:t>
      </w:r>
    </w:p>
    <w:p w14:paraId="4E42B2A2" w14:textId="77777777" w:rsidR="00930C7D" w:rsidRPr="00930C7D" w:rsidRDefault="00930C7D" w:rsidP="00930C7D">
      <w:pPr>
        <w:rPr>
          <w:rFonts w:ascii="Times New Roman" w:hAnsi="Times New Roman" w:cs="Times New Roman"/>
          <w:b/>
          <w:bCs w:val="0"/>
        </w:rPr>
      </w:pPr>
      <w:r w:rsidRPr="00930C7D">
        <w:rPr>
          <w:rFonts w:ascii="Times New Roman" w:hAnsi="Times New Roman" w:cs="Times New Roman"/>
          <w:b/>
          <w:bCs w:val="0"/>
        </w:rPr>
        <w:t xml:space="preserve">О когнитивности и когнитивных агентах   </w:t>
      </w:r>
    </w:p>
    <w:p w14:paraId="6FCBC285" w14:textId="53D4765F" w:rsidR="00930C7D" w:rsidRPr="00930C7D" w:rsidRDefault="00930C7D" w:rsidP="00930C7D">
      <w:pPr>
        <w:rPr>
          <w:rFonts w:ascii="Times New Roman" w:hAnsi="Times New Roman" w:cs="Times New Roman"/>
        </w:rPr>
      </w:pPr>
      <w:r w:rsidRPr="00930C7D">
        <w:rPr>
          <w:rFonts w:ascii="Times New Roman" w:hAnsi="Times New Roman" w:cs="Times New Roman"/>
        </w:rPr>
        <w:t>Слово «когнитивность» тривиально связывают с</w:t>
      </w:r>
      <w:r w:rsidR="00B70CE5">
        <w:rPr>
          <w:rFonts w:ascii="Times New Roman" w:hAnsi="Times New Roman" w:cs="Times New Roman"/>
        </w:rPr>
        <w:t>о</w:t>
      </w:r>
      <w:r w:rsidRPr="00930C7D">
        <w:rPr>
          <w:rFonts w:ascii="Times New Roman" w:hAnsi="Times New Roman" w:cs="Times New Roman"/>
        </w:rPr>
        <w:t xml:space="preserve"> словом «познание», хотя познание и знание до сих пор не имеют конструктивных определений. Поэтому </w:t>
      </w:r>
      <w:r w:rsidR="004E058E" w:rsidRPr="004E058E">
        <w:rPr>
          <w:rFonts w:ascii="Times New Roman" w:hAnsi="Times New Roman" w:cs="Times New Roman"/>
        </w:rPr>
        <w:t>метафору</w:t>
      </w:r>
      <w:r w:rsidRPr="00930C7D">
        <w:rPr>
          <w:rFonts w:ascii="Times New Roman" w:hAnsi="Times New Roman" w:cs="Times New Roman"/>
        </w:rPr>
        <w:t xml:space="preserve"> «когнитивное свойство», некоторые люди интуитивно воспринимают с учетом контекста и своего опыта. В связи с эти</w:t>
      </w:r>
      <w:r w:rsidR="00421CD5">
        <w:rPr>
          <w:rFonts w:ascii="Times New Roman" w:hAnsi="Times New Roman" w:cs="Times New Roman"/>
        </w:rPr>
        <w:t>,</w:t>
      </w:r>
      <w:r w:rsidRPr="00930C7D">
        <w:rPr>
          <w:rFonts w:ascii="Times New Roman" w:hAnsi="Times New Roman" w:cs="Times New Roman"/>
        </w:rPr>
        <w:t xml:space="preserve"> остановимся на когнитивности как способности человеческой психики продуцировать ранее неизвестные </w:t>
      </w:r>
      <w:r w:rsidR="003101B1">
        <w:rPr>
          <w:rFonts w:ascii="Times New Roman" w:hAnsi="Times New Roman" w:cs="Times New Roman"/>
        </w:rPr>
        <w:t xml:space="preserve">(неизвестные) </w:t>
      </w:r>
      <w:r w:rsidRPr="00930C7D">
        <w:rPr>
          <w:rFonts w:ascii="Times New Roman" w:hAnsi="Times New Roman" w:cs="Times New Roman"/>
        </w:rPr>
        <w:t xml:space="preserve">продукты.     </w:t>
      </w:r>
    </w:p>
    <w:p w14:paraId="4148F8C3" w14:textId="77777777" w:rsidR="00B30D92" w:rsidRPr="00B30D92" w:rsidRDefault="00B30D92" w:rsidP="00B30D92">
      <w:pPr>
        <w:rPr>
          <w:rFonts w:ascii="Times New Roman" w:hAnsi="Times New Roman" w:cs="Times New Roman"/>
        </w:rPr>
      </w:pPr>
      <w:r w:rsidRPr="00B30D92">
        <w:rPr>
          <w:rFonts w:ascii="Times New Roman" w:hAnsi="Times New Roman" w:cs="Times New Roman"/>
        </w:rPr>
        <w:t xml:space="preserve">Смарт-система может воспринимать, как внешние, так и внутренние воздействия в знаковом виде, а также оперировать с ними в рамках установленных предписаний (дозволений, ограничений и/или запретов), в том числе воспроизводить (выражать и/или воплощать) умственные и/или физические действия. Однако, при этом смарт-система не понимает и не объясняет того, что она делает. Более того, программисты и пользователи могут понимать только аксиоматические алгоритмы смарт-систем и объяснять, как были получены продукты их продуцирования, но продукты, </w:t>
      </w:r>
      <w:r w:rsidRPr="00B30D92">
        <w:rPr>
          <w:rFonts w:ascii="Times New Roman" w:hAnsi="Times New Roman" w:cs="Times New Roman"/>
        </w:rPr>
        <w:lastRenderedPageBreak/>
        <w:t>продуцированные смарт-системами на основе «машинного обучения», уже оказываются не прозрачными, т.е. непонятно как они были получены.</w:t>
      </w:r>
    </w:p>
    <w:p w14:paraId="277C3060" w14:textId="77777777" w:rsidR="00B30D92" w:rsidRPr="00B30D92" w:rsidRDefault="00B30D92" w:rsidP="00B30D92">
      <w:pPr>
        <w:rPr>
          <w:rFonts w:ascii="Times New Roman" w:hAnsi="Times New Roman" w:cs="Times New Roman"/>
        </w:rPr>
      </w:pPr>
      <w:r w:rsidRPr="00B30D92">
        <w:rPr>
          <w:rFonts w:ascii="Times New Roman" w:hAnsi="Times New Roman" w:cs="Times New Roman"/>
        </w:rPr>
        <w:t xml:space="preserve">В функции смарт-системы могут входить функции восприятия/воспроизведения, глубокой обработки для выявления паттернов и/или продуцирования неизвестного. Неизвестное подразумевает то, что отсутствует в памяти индивида.  </w:t>
      </w:r>
    </w:p>
    <w:p w14:paraId="62589D0D" w14:textId="77777777" w:rsidR="00B30D92" w:rsidRPr="00B30D92" w:rsidRDefault="00B30D92" w:rsidP="00B30D92">
      <w:pPr>
        <w:rPr>
          <w:rFonts w:ascii="Times New Roman" w:hAnsi="Times New Roman" w:cs="Times New Roman"/>
        </w:rPr>
      </w:pPr>
      <w:r w:rsidRPr="00B30D92">
        <w:rPr>
          <w:rFonts w:ascii="Times New Roman" w:hAnsi="Times New Roman" w:cs="Times New Roman"/>
        </w:rPr>
        <w:t>Учитывая, что смарт-системы могут продуцировать неизвестное, как явно (алгоритмически), так и неявно с помощью нейро-сетей и машинного «обучения» (дрессировки без понимания), то функции смарт-систем можно разделить на «когнитивные» (явные) и «ментальные» (неявные). Однако в обеих случаях смарт-система не понимает то, что она автоматически воспроизводит.</w:t>
      </w:r>
    </w:p>
    <w:p w14:paraId="5AC8EFC8" w14:textId="7C8DF52E" w:rsidR="00B30D92" w:rsidRDefault="00B30D92" w:rsidP="00B30D92">
      <w:pPr>
        <w:rPr>
          <w:rFonts w:ascii="Times New Roman" w:hAnsi="Times New Roman" w:cs="Times New Roman"/>
        </w:rPr>
      </w:pPr>
      <w:r w:rsidRPr="00B30D92">
        <w:rPr>
          <w:rFonts w:ascii="Times New Roman" w:hAnsi="Times New Roman" w:cs="Times New Roman"/>
        </w:rPr>
        <w:t xml:space="preserve">Имитация умственных способностей человека с помощью смарт-систем подразумевает частичное воспроизведение этих способностей без имитации понимания, интерпретации и объяснения того, что рационально (осмысленно) совершает нормальный человек. Поэтому фраза «когнитивная смарт-система» является метафорой.     </w:t>
      </w:r>
    </w:p>
    <w:p w14:paraId="2FEA32E7" w14:textId="61B3984C" w:rsidR="00930C7D" w:rsidRPr="00930C7D" w:rsidRDefault="00930C7D" w:rsidP="00930C7D">
      <w:pPr>
        <w:rPr>
          <w:rFonts w:ascii="Times New Roman" w:hAnsi="Times New Roman" w:cs="Times New Roman"/>
        </w:rPr>
      </w:pPr>
      <w:r w:rsidRPr="00930C7D">
        <w:rPr>
          <w:rFonts w:ascii="Times New Roman" w:hAnsi="Times New Roman" w:cs="Times New Roman"/>
        </w:rPr>
        <w:t xml:space="preserve">Явные </w:t>
      </w:r>
      <w:r w:rsidR="00421CD5">
        <w:rPr>
          <w:rFonts w:ascii="Times New Roman" w:hAnsi="Times New Roman" w:cs="Times New Roman"/>
        </w:rPr>
        <w:t xml:space="preserve">умственные </w:t>
      </w:r>
      <w:r w:rsidRPr="00930C7D">
        <w:rPr>
          <w:rFonts w:ascii="Times New Roman" w:hAnsi="Times New Roman" w:cs="Times New Roman"/>
        </w:rPr>
        <w:t xml:space="preserve">способности, могущие продуцировать умственные действия, </w:t>
      </w:r>
      <w:r w:rsidR="003101B1" w:rsidRPr="003101B1">
        <w:rPr>
          <w:rFonts w:ascii="Times New Roman" w:hAnsi="Times New Roman" w:cs="Times New Roman"/>
        </w:rPr>
        <w:t>котор</w:t>
      </w:r>
      <w:r w:rsidR="003101B1">
        <w:rPr>
          <w:rFonts w:ascii="Times New Roman" w:hAnsi="Times New Roman" w:cs="Times New Roman"/>
        </w:rPr>
        <w:t>ые</w:t>
      </w:r>
      <w:r w:rsidR="003101B1" w:rsidRPr="003101B1">
        <w:rPr>
          <w:rFonts w:ascii="Times New Roman" w:hAnsi="Times New Roman" w:cs="Times New Roman"/>
        </w:rPr>
        <w:t xml:space="preserve"> принима</w:t>
      </w:r>
      <w:r w:rsidR="003101B1">
        <w:rPr>
          <w:rFonts w:ascii="Times New Roman" w:hAnsi="Times New Roman" w:cs="Times New Roman"/>
        </w:rPr>
        <w:t>ю</w:t>
      </w:r>
      <w:r w:rsidR="003101B1" w:rsidRPr="003101B1">
        <w:rPr>
          <w:rFonts w:ascii="Times New Roman" w:hAnsi="Times New Roman" w:cs="Times New Roman"/>
        </w:rPr>
        <w:t>т участие в явном (осознанном) продуцирование неизвестного</w:t>
      </w:r>
      <w:r w:rsidR="003101B1">
        <w:rPr>
          <w:rFonts w:ascii="Times New Roman" w:hAnsi="Times New Roman" w:cs="Times New Roman"/>
        </w:rPr>
        <w:t xml:space="preserve">, </w:t>
      </w:r>
      <w:r w:rsidRPr="00930C7D">
        <w:rPr>
          <w:rFonts w:ascii="Times New Roman" w:hAnsi="Times New Roman" w:cs="Times New Roman"/>
        </w:rPr>
        <w:t>можно назвать когнитивной способностью</w:t>
      </w:r>
      <w:r w:rsidR="003101B1" w:rsidRPr="00930C7D">
        <w:rPr>
          <w:rFonts w:ascii="Times New Roman" w:hAnsi="Times New Roman" w:cs="Times New Roman"/>
        </w:rPr>
        <w:t>, поэтому</w:t>
      </w:r>
      <w:r w:rsidRPr="00930C7D">
        <w:rPr>
          <w:rFonts w:ascii="Times New Roman" w:hAnsi="Times New Roman" w:cs="Times New Roman"/>
        </w:rPr>
        <w:t xml:space="preserve"> когнитивные действия можно алгоритмизировать и создать программу (программно-управляемое устройство), которая будет </w:t>
      </w:r>
      <w:r w:rsidR="003101B1">
        <w:rPr>
          <w:rFonts w:ascii="Times New Roman" w:hAnsi="Times New Roman" w:cs="Times New Roman"/>
        </w:rPr>
        <w:t>имитировать</w:t>
      </w:r>
      <w:r w:rsidRPr="00930C7D">
        <w:rPr>
          <w:rFonts w:ascii="Times New Roman" w:hAnsi="Times New Roman" w:cs="Times New Roman"/>
        </w:rPr>
        <w:t xml:space="preserve"> когнитивные </w:t>
      </w:r>
      <w:r w:rsidR="003101B1">
        <w:rPr>
          <w:rFonts w:ascii="Times New Roman" w:hAnsi="Times New Roman" w:cs="Times New Roman"/>
        </w:rPr>
        <w:t>способности</w:t>
      </w:r>
      <w:r w:rsidRPr="00930C7D">
        <w:rPr>
          <w:rFonts w:ascii="Times New Roman" w:hAnsi="Times New Roman" w:cs="Times New Roman"/>
        </w:rPr>
        <w:t xml:space="preserve">. </w:t>
      </w:r>
    </w:p>
    <w:p w14:paraId="5936D428" w14:textId="28DBF446" w:rsidR="00930C7D" w:rsidRPr="00930C7D" w:rsidRDefault="00930C7D" w:rsidP="00930C7D">
      <w:pPr>
        <w:rPr>
          <w:rFonts w:ascii="Times New Roman" w:hAnsi="Times New Roman" w:cs="Times New Roman"/>
        </w:rPr>
      </w:pPr>
      <w:r w:rsidRPr="00930C7D">
        <w:rPr>
          <w:rFonts w:ascii="Times New Roman" w:hAnsi="Times New Roman" w:cs="Times New Roman"/>
        </w:rPr>
        <w:t xml:space="preserve">Такие алгоритмы и систему начал создавать в середине прошлого века Г. С. </w:t>
      </w:r>
      <w:proofErr w:type="spellStart"/>
      <w:r w:rsidRPr="00930C7D">
        <w:rPr>
          <w:rFonts w:ascii="Times New Roman" w:hAnsi="Times New Roman" w:cs="Times New Roman"/>
        </w:rPr>
        <w:t>Альтшуллер</w:t>
      </w:r>
      <w:proofErr w:type="spellEnd"/>
      <w:r w:rsidRPr="00930C7D">
        <w:rPr>
          <w:rFonts w:ascii="Times New Roman" w:hAnsi="Times New Roman" w:cs="Times New Roman"/>
        </w:rPr>
        <w:t>, а систему стал именовать «изобретательской машиной» [6], которая могла автоматизировать труд изобретателя. Однако только изобретатель мо</w:t>
      </w:r>
      <w:r w:rsidR="004E058E">
        <w:rPr>
          <w:rFonts w:ascii="Times New Roman" w:hAnsi="Times New Roman" w:cs="Times New Roman"/>
        </w:rPr>
        <w:t>жет</w:t>
      </w:r>
      <w:r w:rsidRPr="00930C7D">
        <w:rPr>
          <w:rFonts w:ascii="Times New Roman" w:hAnsi="Times New Roman" w:cs="Times New Roman"/>
        </w:rPr>
        <w:t xml:space="preserve"> сформулировать гипотезу и поручить когнитивной смарт-системе выдать несколько вариантов, из которых, он мог выбрать тот, который имел бы экономическую, социальную или иную полезную значимость, а также от своего имени подать заявку на изобретение. Когнитивную смарт-систему </w:t>
      </w:r>
      <w:r w:rsidRPr="00930C7D">
        <w:rPr>
          <w:rFonts w:ascii="Times New Roman" w:hAnsi="Times New Roman" w:cs="Times New Roman"/>
        </w:rPr>
        <w:lastRenderedPageBreak/>
        <w:t xml:space="preserve">необходимо рассматривать не как автоматический «искусственный интеллект», а как систему, автоматизирующую труд изобретателя.         </w:t>
      </w:r>
    </w:p>
    <w:p w14:paraId="2775FA45" w14:textId="303FB077" w:rsidR="00930C7D" w:rsidRPr="00930C7D" w:rsidRDefault="00930C7D" w:rsidP="00930C7D">
      <w:pPr>
        <w:rPr>
          <w:rFonts w:ascii="Times New Roman" w:hAnsi="Times New Roman" w:cs="Times New Roman"/>
        </w:rPr>
      </w:pPr>
      <w:r w:rsidRPr="00930C7D">
        <w:rPr>
          <w:rFonts w:ascii="Times New Roman" w:hAnsi="Times New Roman" w:cs="Times New Roman"/>
        </w:rPr>
        <w:t>Конечно, смарт-системы, используемые для автоматизации выполнения процессов оказания услуг, а также</w:t>
      </w:r>
      <w:r w:rsidR="00B70CE5">
        <w:rPr>
          <w:rFonts w:ascii="Times New Roman" w:hAnsi="Times New Roman" w:cs="Times New Roman"/>
        </w:rPr>
        <w:t xml:space="preserve"> предоставления</w:t>
      </w:r>
      <w:r w:rsidRPr="00930C7D">
        <w:rPr>
          <w:rFonts w:ascii="Times New Roman" w:hAnsi="Times New Roman" w:cs="Times New Roman"/>
        </w:rPr>
        <w:t xml:space="preserve"> публично-правовых сервисов, называемых супер-сервисами, не относятся к когнитивным смарт-системам и нет смысла их называть когнитивными агентами. </w:t>
      </w:r>
    </w:p>
    <w:p w14:paraId="740EE694" w14:textId="45A07F9A" w:rsidR="00930C7D" w:rsidRPr="00BA61FE" w:rsidRDefault="00930C7D" w:rsidP="00930C7D">
      <w:pPr>
        <w:rPr>
          <w:rFonts w:ascii="Times New Roman" w:hAnsi="Times New Roman" w:cs="Times New Roman"/>
        </w:rPr>
      </w:pPr>
      <w:r w:rsidRPr="00930C7D">
        <w:rPr>
          <w:rFonts w:ascii="Times New Roman" w:hAnsi="Times New Roman" w:cs="Times New Roman"/>
        </w:rPr>
        <w:t xml:space="preserve">Современные </w:t>
      </w:r>
      <w:r w:rsidR="004E058E">
        <w:rPr>
          <w:rFonts w:ascii="Times New Roman" w:hAnsi="Times New Roman" w:cs="Times New Roman"/>
        </w:rPr>
        <w:t>публично-правовые сервисы</w:t>
      </w:r>
      <w:r w:rsidRPr="00930C7D">
        <w:rPr>
          <w:rFonts w:ascii="Times New Roman" w:hAnsi="Times New Roman" w:cs="Times New Roman"/>
        </w:rPr>
        <w:t xml:space="preserve"> можно предоставлять, как автоматически, так и автоматизировано, на основе цифровых смарт-систем, где прилагательное «цифровой» подразумевает системы с распределенным реестром, в которых используется цифровое хеширование. При этом структура таких цифровых смарт-систем может носить </w:t>
      </w:r>
      <w:proofErr w:type="spellStart"/>
      <w:r w:rsidRPr="00930C7D">
        <w:rPr>
          <w:rFonts w:ascii="Times New Roman" w:hAnsi="Times New Roman" w:cs="Times New Roman"/>
        </w:rPr>
        <w:t>грид</w:t>
      </w:r>
      <w:proofErr w:type="spellEnd"/>
      <w:r w:rsidRPr="00930C7D">
        <w:rPr>
          <w:rFonts w:ascii="Times New Roman" w:hAnsi="Times New Roman" w:cs="Times New Roman"/>
        </w:rPr>
        <w:t xml:space="preserve">-сетевой характер, т.е. состоять не только из распределенной, но и иерархической и </w:t>
      </w:r>
      <w:proofErr w:type="spellStart"/>
      <w:r w:rsidRPr="00930C7D">
        <w:rPr>
          <w:rFonts w:ascii="Times New Roman" w:hAnsi="Times New Roman" w:cs="Times New Roman"/>
        </w:rPr>
        <w:t>ризомной</w:t>
      </w:r>
      <w:proofErr w:type="spellEnd"/>
      <w:r w:rsidRPr="00930C7D">
        <w:rPr>
          <w:rFonts w:ascii="Times New Roman" w:hAnsi="Times New Roman" w:cs="Times New Roman"/>
        </w:rPr>
        <w:t xml:space="preserve"> сети. </w:t>
      </w:r>
    </w:p>
    <w:p w14:paraId="6DF900ED" w14:textId="31779F74" w:rsidR="004D53A3" w:rsidRPr="00BA61FE" w:rsidRDefault="004D53A3" w:rsidP="00930C7D">
      <w:pPr>
        <w:rPr>
          <w:rFonts w:ascii="Times New Roman" w:hAnsi="Times New Roman" w:cs="Times New Roman"/>
        </w:rPr>
      </w:pPr>
      <w:r w:rsidRPr="00BA61FE">
        <w:rPr>
          <w:rFonts w:ascii="Times New Roman" w:hAnsi="Times New Roman" w:cs="Times New Roman"/>
          <w:b/>
          <w:bCs w:val="0"/>
        </w:rPr>
        <w:t>Выводы</w:t>
      </w:r>
      <w:r w:rsidRPr="00BA61FE">
        <w:rPr>
          <w:rFonts w:ascii="Times New Roman" w:hAnsi="Times New Roman" w:cs="Times New Roman"/>
        </w:rPr>
        <w:t>.</w:t>
      </w:r>
      <w:r w:rsidR="00BA61FE">
        <w:rPr>
          <w:rFonts w:ascii="Times New Roman" w:hAnsi="Times New Roman" w:cs="Times New Roman"/>
        </w:rPr>
        <w:t xml:space="preserve"> Официальные документы, посвященные цифровизации государственных и муниципальных «</w:t>
      </w:r>
      <w:proofErr w:type="spellStart"/>
      <w:r w:rsidR="00BA61FE">
        <w:rPr>
          <w:rFonts w:ascii="Times New Roman" w:hAnsi="Times New Roman" w:cs="Times New Roman"/>
        </w:rPr>
        <w:t>суперсервисов</w:t>
      </w:r>
      <w:proofErr w:type="spellEnd"/>
      <w:r w:rsidR="00BA61FE">
        <w:rPr>
          <w:rFonts w:ascii="Times New Roman" w:hAnsi="Times New Roman" w:cs="Times New Roman"/>
        </w:rPr>
        <w:t>» показывают, что ведомства и министерства используют несогласованную между собой и неопределенную как положено терминологию. Необходима единая логически определенная терминология</w:t>
      </w:r>
      <w:r w:rsidR="00C2063E">
        <w:rPr>
          <w:rFonts w:ascii="Times New Roman" w:hAnsi="Times New Roman" w:cs="Times New Roman"/>
        </w:rPr>
        <w:t>, в которой надо</w:t>
      </w:r>
      <w:r w:rsidR="00BA61FE">
        <w:rPr>
          <w:rFonts w:ascii="Times New Roman" w:hAnsi="Times New Roman" w:cs="Times New Roman"/>
        </w:rPr>
        <w:t xml:space="preserve"> </w:t>
      </w:r>
      <w:r w:rsidR="00BA61FE" w:rsidRPr="00BA61FE">
        <w:rPr>
          <w:rFonts w:ascii="Times New Roman" w:hAnsi="Times New Roman" w:cs="Times New Roman"/>
        </w:rPr>
        <w:t>правильно использовать иностранные слова, а их содержание логически увязывать в тезаурусе и информационной онтологии рассматриваемой предметной области. Отсутствие терминологического фундамента не позволит осуществить цифровизацию нормативных правовых актов и нормативно-технических документов, регулирующих и регламентирующих предоставление публично-правовых сервисов</w:t>
      </w:r>
      <w:r w:rsidR="00873CC4">
        <w:rPr>
          <w:rFonts w:ascii="Times New Roman" w:hAnsi="Times New Roman" w:cs="Times New Roman"/>
        </w:rPr>
        <w:t>, а заодно и самих сервисов</w:t>
      </w:r>
      <w:r w:rsidR="00BA61FE" w:rsidRPr="00BA61FE">
        <w:rPr>
          <w:rFonts w:ascii="Times New Roman" w:hAnsi="Times New Roman" w:cs="Times New Roman"/>
        </w:rPr>
        <w:t xml:space="preserve">.     </w:t>
      </w:r>
    </w:p>
    <w:p w14:paraId="78F9A08B" w14:textId="77777777" w:rsidR="004D53A3" w:rsidRPr="00BA61FE" w:rsidRDefault="004D53A3" w:rsidP="00930C7D">
      <w:pPr>
        <w:rPr>
          <w:rFonts w:ascii="Times New Roman" w:hAnsi="Times New Roman" w:cs="Times New Roman"/>
        </w:rPr>
      </w:pPr>
    </w:p>
    <w:p w14:paraId="44DA9E34" w14:textId="00207A1F" w:rsidR="004D53A3" w:rsidRPr="00BA61FE" w:rsidRDefault="004D53A3" w:rsidP="00930C7D">
      <w:pPr>
        <w:rPr>
          <w:rFonts w:ascii="Times New Roman" w:hAnsi="Times New Roman" w:cs="Times New Roman"/>
          <w:b/>
          <w:bCs w:val="0"/>
        </w:rPr>
      </w:pPr>
      <w:r w:rsidRPr="00BA61FE">
        <w:rPr>
          <w:rFonts w:ascii="Times New Roman" w:hAnsi="Times New Roman" w:cs="Times New Roman"/>
          <w:b/>
          <w:bCs w:val="0"/>
        </w:rPr>
        <w:t>Список ссылочных публикаций</w:t>
      </w:r>
    </w:p>
    <w:p w14:paraId="2383F187" w14:textId="77777777" w:rsidR="004D53A3" w:rsidRPr="00BA61FE" w:rsidRDefault="004D53A3" w:rsidP="004D53A3">
      <w:pPr>
        <w:rPr>
          <w:rFonts w:ascii="Times New Roman" w:hAnsi="Times New Roman" w:cs="Times New Roman"/>
        </w:rPr>
      </w:pPr>
    </w:p>
    <w:p w14:paraId="1647CA15" w14:textId="1B90F7ED" w:rsidR="004D53A3" w:rsidRPr="004D53A3" w:rsidRDefault="004D53A3" w:rsidP="004D53A3">
      <w:pPr>
        <w:rPr>
          <w:rFonts w:ascii="Times New Roman" w:hAnsi="Times New Roman" w:cs="Times New Roman"/>
        </w:rPr>
      </w:pPr>
      <w:r w:rsidRPr="004D53A3">
        <w:rPr>
          <w:rFonts w:ascii="Times New Roman" w:hAnsi="Times New Roman" w:cs="Times New Roman"/>
        </w:rPr>
        <w:t>1. Нестеров А. В. Тензорный подход к анализу и синтезу систем // Научно-техническая информация. Серия 2: Информационные процессы и системы. 1995. № 9. С. 26-31.</w:t>
      </w:r>
    </w:p>
    <w:p w14:paraId="3DC4818D" w14:textId="77777777" w:rsidR="004D53A3" w:rsidRPr="004D53A3" w:rsidRDefault="004D53A3" w:rsidP="004D53A3">
      <w:pPr>
        <w:rPr>
          <w:rFonts w:ascii="Times New Roman" w:hAnsi="Times New Roman" w:cs="Times New Roman"/>
        </w:rPr>
      </w:pPr>
      <w:r w:rsidRPr="004D53A3">
        <w:rPr>
          <w:rFonts w:ascii="Times New Roman" w:hAnsi="Times New Roman" w:cs="Times New Roman"/>
        </w:rPr>
        <w:lastRenderedPageBreak/>
        <w:t xml:space="preserve">2. Нестеров А. В. О техническом регулировании в России // Государство и право. 2009. № 8. С. 93-96.  </w:t>
      </w:r>
    </w:p>
    <w:p w14:paraId="36AAE3C0" w14:textId="77777777" w:rsidR="004D53A3" w:rsidRPr="004D53A3" w:rsidRDefault="004D53A3" w:rsidP="004D53A3">
      <w:pPr>
        <w:rPr>
          <w:rFonts w:ascii="Times New Roman" w:hAnsi="Times New Roman" w:cs="Times New Roman"/>
        </w:rPr>
      </w:pPr>
      <w:r w:rsidRPr="004D53A3">
        <w:rPr>
          <w:rFonts w:ascii="Times New Roman" w:hAnsi="Times New Roman" w:cs="Times New Roman"/>
        </w:rPr>
        <w:t xml:space="preserve">3. Нестеров А.В. Правовая категория нематериальных (существующих) благ и их систематизация // Журнал российского права. 2020. №3. С. 19-30. DOI: 10.12737/jrl.2020.027   </w:t>
      </w:r>
    </w:p>
    <w:p w14:paraId="54F01B4F" w14:textId="77777777" w:rsidR="004D53A3" w:rsidRPr="004E058E" w:rsidRDefault="004D53A3" w:rsidP="004D53A3">
      <w:pPr>
        <w:rPr>
          <w:rFonts w:ascii="Times New Roman" w:hAnsi="Times New Roman" w:cs="Times New Roman"/>
          <w:lang w:val="en-US"/>
        </w:rPr>
      </w:pPr>
      <w:r w:rsidRPr="004D53A3">
        <w:rPr>
          <w:rFonts w:ascii="Times New Roman" w:hAnsi="Times New Roman" w:cs="Times New Roman"/>
        </w:rPr>
        <w:t>4. Нестеров А. В. Сервис и услуги: комплексный подход. М</w:t>
      </w:r>
      <w:r w:rsidRPr="004E058E">
        <w:rPr>
          <w:rFonts w:ascii="Times New Roman" w:hAnsi="Times New Roman" w:cs="Times New Roman"/>
          <w:lang w:val="en-US"/>
        </w:rPr>
        <w:t xml:space="preserve">.: </w:t>
      </w:r>
      <w:r w:rsidRPr="004D53A3">
        <w:rPr>
          <w:rFonts w:ascii="Times New Roman" w:hAnsi="Times New Roman" w:cs="Times New Roman"/>
        </w:rPr>
        <w:t>ГУ</w:t>
      </w:r>
      <w:r w:rsidRPr="004E058E">
        <w:rPr>
          <w:rFonts w:ascii="Times New Roman" w:hAnsi="Times New Roman" w:cs="Times New Roman"/>
          <w:lang w:val="en-US"/>
        </w:rPr>
        <w:t>-</w:t>
      </w:r>
      <w:r w:rsidRPr="004D53A3">
        <w:rPr>
          <w:rFonts w:ascii="Times New Roman" w:hAnsi="Times New Roman" w:cs="Times New Roman"/>
        </w:rPr>
        <w:t>ВШЭ</w:t>
      </w:r>
      <w:r w:rsidRPr="004E058E">
        <w:rPr>
          <w:rFonts w:ascii="Times New Roman" w:hAnsi="Times New Roman" w:cs="Times New Roman"/>
          <w:lang w:val="en-US"/>
        </w:rPr>
        <w:t xml:space="preserve">, 2007. 146 </w:t>
      </w:r>
      <w:r w:rsidRPr="004D53A3">
        <w:rPr>
          <w:rFonts w:ascii="Times New Roman" w:hAnsi="Times New Roman" w:cs="Times New Roman"/>
        </w:rPr>
        <w:t>с</w:t>
      </w:r>
      <w:r w:rsidRPr="004E058E">
        <w:rPr>
          <w:rFonts w:ascii="Times New Roman" w:hAnsi="Times New Roman" w:cs="Times New Roman"/>
          <w:lang w:val="en-US"/>
        </w:rPr>
        <w:t xml:space="preserve">. </w:t>
      </w:r>
    </w:p>
    <w:p w14:paraId="4BF7C5B7" w14:textId="12C06154" w:rsidR="004D53A3" w:rsidRPr="00930C7D" w:rsidRDefault="004D53A3" w:rsidP="004D53A3">
      <w:pPr>
        <w:rPr>
          <w:rFonts w:ascii="Times New Roman" w:hAnsi="Times New Roman" w:cs="Times New Roman"/>
          <w:lang w:val="en-US"/>
        </w:rPr>
      </w:pPr>
      <w:r w:rsidRPr="00930C7D">
        <w:rPr>
          <w:rFonts w:ascii="Times New Roman" w:hAnsi="Times New Roman" w:cs="Times New Roman"/>
          <w:lang w:val="en-US"/>
        </w:rPr>
        <w:t xml:space="preserve">5. </w:t>
      </w:r>
      <w:proofErr w:type="spellStart"/>
      <w:r w:rsidRPr="00930C7D">
        <w:rPr>
          <w:rFonts w:ascii="Times New Roman" w:hAnsi="Times New Roman" w:cs="Times New Roman"/>
          <w:lang w:val="en-US"/>
        </w:rPr>
        <w:t>Nesterov</w:t>
      </w:r>
      <w:proofErr w:type="spellEnd"/>
      <w:r w:rsidRPr="00930C7D">
        <w:rPr>
          <w:rFonts w:ascii="Times New Roman" w:hAnsi="Times New Roman" w:cs="Times New Roman"/>
          <w:lang w:val="en-US"/>
        </w:rPr>
        <w:t>, A.V. (2019). On the Unification of the Conceptual Model of the Meta-Ontology. - Scientific and Technical Information Processing, 2019, Vol. 46, No. 1, pp. 34–37. [</w:t>
      </w:r>
      <w:proofErr w:type="spellStart"/>
      <w:r w:rsidRPr="00930C7D">
        <w:rPr>
          <w:rFonts w:ascii="Times New Roman" w:hAnsi="Times New Roman" w:cs="Times New Roman"/>
          <w:lang w:val="en-US"/>
        </w:rPr>
        <w:t>Nauchno-Tekhnicheskaya</w:t>
      </w:r>
      <w:proofErr w:type="spellEnd"/>
      <w:r w:rsidRPr="00930C7D">
        <w:rPr>
          <w:rFonts w:ascii="Times New Roman" w:hAnsi="Times New Roman" w:cs="Times New Roman"/>
          <w:lang w:val="en-US"/>
        </w:rPr>
        <w:t xml:space="preserve"> </w:t>
      </w:r>
      <w:proofErr w:type="spellStart"/>
      <w:r w:rsidRPr="00930C7D">
        <w:rPr>
          <w:rFonts w:ascii="Times New Roman" w:hAnsi="Times New Roman" w:cs="Times New Roman"/>
          <w:lang w:val="en-US"/>
        </w:rPr>
        <w:t>Informatsiya</w:t>
      </w:r>
      <w:proofErr w:type="spellEnd"/>
      <w:r w:rsidRPr="00930C7D">
        <w:rPr>
          <w:rFonts w:ascii="Times New Roman" w:hAnsi="Times New Roman" w:cs="Times New Roman"/>
          <w:lang w:val="en-US"/>
        </w:rPr>
        <w:t xml:space="preserve">, </w:t>
      </w:r>
      <w:proofErr w:type="spellStart"/>
      <w:r w:rsidRPr="00930C7D">
        <w:rPr>
          <w:rFonts w:ascii="Times New Roman" w:hAnsi="Times New Roman" w:cs="Times New Roman"/>
          <w:lang w:val="en-US"/>
        </w:rPr>
        <w:t>Seriya</w:t>
      </w:r>
      <w:proofErr w:type="spellEnd"/>
      <w:r w:rsidRPr="00930C7D">
        <w:rPr>
          <w:rFonts w:ascii="Times New Roman" w:hAnsi="Times New Roman" w:cs="Times New Roman"/>
          <w:lang w:val="en-US"/>
        </w:rPr>
        <w:t xml:space="preserve"> 1: </w:t>
      </w:r>
      <w:proofErr w:type="spellStart"/>
      <w:r w:rsidRPr="00930C7D">
        <w:rPr>
          <w:rFonts w:ascii="Times New Roman" w:hAnsi="Times New Roman" w:cs="Times New Roman"/>
          <w:lang w:val="en-US"/>
        </w:rPr>
        <w:t>Organizatsiya</w:t>
      </w:r>
      <w:proofErr w:type="spellEnd"/>
      <w:r w:rsidRPr="00930C7D">
        <w:rPr>
          <w:rFonts w:ascii="Times New Roman" w:hAnsi="Times New Roman" w:cs="Times New Roman"/>
          <w:lang w:val="en-US"/>
        </w:rPr>
        <w:t xml:space="preserve"> </w:t>
      </w:r>
      <w:proofErr w:type="spellStart"/>
      <w:r w:rsidRPr="00930C7D">
        <w:rPr>
          <w:rFonts w:ascii="Times New Roman" w:hAnsi="Times New Roman" w:cs="Times New Roman"/>
          <w:lang w:val="en-US"/>
        </w:rPr>
        <w:t>i</w:t>
      </w:r>
      <w:proofErr w:type="spellEnd"/>
      <w:r w:rsidRPr="00930C7D">
        <w:rPr>
          <w:rFonts w:ascii="Times New Roman" w:hAnsi="Times New Roman" w:cs="Times New Roman"/>
          <w:lang w:val="en-US"/>
        </w:rPr>
        <w:t xml:space="preserve"> </w:t>
      </w:r>
      <w:proofErr w:type="spellStart"/>
      <w:r w:rsidRPr="00930C7D">
        <w:rPr>
          <w:rFonts w:ascii="Times New Roman" w:hAnsi="Times New Roman" w:cs="Times New Roman"/>
          <w:lang w:val="en-US"/>
        </w:rPr>
        <w:t>Metodika</w:t>
      </w:r>
      <w:proofErr w:type="spellEnd"/>
      <w:r w:rsidRPr="00930C7D">
        <w:rPr>
          <w:rFonts w:ascii="Times New Roman" w:hAnsi="Times New Roman" w:cs="Times New Roman"/>
          <w:lang w:val="en-US"/>
        </w:rPr>
        <w:t xml:space="preserve"> </w:t>
      </w:r>
      <w:bookmarkStart w:id="1" w:name="_Hlk60853313"/>
      <w:proofErr w:type="spellStart"/>
      <w:r w:rsidRPr="00930C7D">
        <w:rPr>
          <w:rFonts w:ascii="Times New Roman" w:hAnsi="Times New Roman" w:cs="Times New Roman"/>
          <w:lang w:val="en-US"/>
        </w:rPr>
        <w:t>Informatsionnoi</w:t>
      </w:r>
      <w:proofErr w:type="spellEnd"/>
      <w:r w:rsidRPr="00930C7D">
        <w:rPr>
          <w:rFonts w:ascii="Times New Roman" w:hAnsi="Times New Roman" w:cs="Times New Roman"/>
          <w:lang w:val="en-US"/>
        </w:rPr>
        <w:t xml:space="preserve"> </w:t>
      </w:r>
      <w:bookmarkEnd w:id="1"/>
      <w:proofErr w:type="spellStart"/>
      <w:r w:rsidRPr="00930C7D">
        <w:rPr>
          <w:rFonts w:ascii="Times New Roman" w:hAnsi="Times New Roman" w:cs="Times New Roman"/>
          <w:lang w:val="en-US"/>
        </w:rPr>
        <w:t>Raboty</w:t>
      </w:r>
      <w:proofErr w:type="spellEnd"/>
      <w:r w:rsidRPr="00930C7D">
        <w:rPr>
          <w:rFonts w:ascii="Times New Roman" w:hAnsi="Times New Roman" w:cs="Times New Roman"/>
          <w:lang w:val="en-US"/>
        </w:rPr>
        <w:t xml:space="preserve">, 2019, No. 1, pp. 34–37]. DOI: 10.3103/S0147688219010106       </w:t>
      </w:r>
    </w:p>
    <w:p w14:paraId="1AE66FAC" w14:textId="77777777" w:rsidR="004D53A3" w:rsidRPr="004D53A3" w:rsidRDefault="004D53A3" w:rsidP="004D53A3">
      <w:pPr>
        <w:rPr>
          <w:rFonts w:ascii="Times New Roman" w:hAnsi="Times New Roman" w:cs="Times New Roman"/>
          <w:lang w:val="en-US"/>
        </w:rPr>
      </w:pPr>
      <w:r w:rsidRPr="004D53A3">
        <w:rPr>
          <w:rFonts w:ascii="Times New Roman" w:hAnsi="Times New Roman" w:cs="Times New Roman"/>
          <w:lang w:val="en-US"/>
        </w:rPr>
        <w:t xml:space="preserve">6. </w:t>
      </w:r>
      <w:proofErr w:type="spellStart"/>
      <w:r w:rsidRPr="004D53A3">
        <w:rPr>
          <w:rFonts w:ascii="Times New Roman" w:hAnsi="Times New Roman" w:cs="Times New Roman"/>
        </w:rPr>
        <w:t>Эвротрон</w:t>
      </w:r>
      <w:proofErr w:type="spellEnd"/>
      <w:r w:rsidRPr="004D53A3">
        <w:rPr>
          <w:rFonts w:ascii="Times New Roman" w:hAnsi="Times New Roman" w:cs="Times New Roman"/>
          <w:lang w:val="en-US"/>
        </w:rPr>
        <w:t xml:space="preserve"> </w:t>
      </w:r>
      <w:r w:rsidRPr="004D53A3">
        <w:rPr>
          <w:rFonts w:ascii="Times New Roman" w:hAnsi="Times New Roman" w:cs="Times New Roman"/>
        </w:rPr>
        <w:t>Г</w:t>
      </w:r>
      <w:r w:rsidRPr="004D53A3">
        <w:rPr>
          <w:rFonts w:ascii="Times New Roman" w:hAnsi="Times New Roman" w:cs="Times New Roman"/>
          <w:lang w:val="en-US"/>
        </w:rPr>
        <w:t>.</w:t>
      </w:r>
      <w:r w:rsidRPr="004D53A3">
        <w:rPr>
          <w:rFonts w:ascii="Times New Roman" w:hAnsi="Times New Roman" w:cs="Times New Roman"/>
        </w:rPr>
        <w:t>С</w:t>
      </w:r>
      <w:r w:rsidRPr="004D53A3">
        <w:rPr>
          <w:rFonts w:ascii="Times New Roman" w:hAnsi="Times New Roman" w:cs="Times New Roman"/>
          <w:lang w:val="en-US"/>
        </w:rPr>
        <w:t xml:space="preserve">. </w:t>
      </w:r>
      <w:proofErr w:type="spellStart"/>
      <w:r w:rsidRPr="004D53A3">
        <w:rPr>
          <w:rFonts w:ascii="Times New Roman" w:hAnsi="Times New Roman" w:cs="Times New Roman"/>
        </w:rPr>
        <w:t>Альтшуллера</w:t>
      </w:r>
      <w:proofErr w:type="spellEnd"/>
      <w:r w:rsidRPr="004D53A3">
        <w:rPr>
          <w:rFonts w:ascii="Times New Roman" w:hAnsi="Times New Roman" w:cs="Times New Roman"/>
          <w:lang w:val="en-US"/>
        </w:rPr>
        <w:t xml:space="preserve">. URL: </w:t>
      </w:r>
      <w:hyperlink r:id="rId8" w:history="1">
        <w:r w:rsidRPr="004D53A3">
          <w:rPr>
            <w:rStyle w:val="a3"/>
            <w:rFonts w:ascii="Times New Roman" w:hAnsi="Times New Roman" w:cs="Times New Roman"/>
            <w:lang w:val="en-US"/>
          </w:rPr>
          <w:t>http://msk.treko.ru/ show_dict_212</w:t>
        </w:r>
      </w:hyperlink>
      <w:r w:rsidRPr="004D53A3">
        <w:rPr>
          <w:rFonts w:ascii="Times New Roman" w:hAnsi="Times New Roman" w:cs="Times New Roman"/>
          <w:lang w:val="en-US"/>
        </w:rPr>
        <w:t xml:space="preserve">  </w:t>
      </w:r>
    </w:p>
    <w:sectPr w:rsidR="004D53A3" w:rsidRPr="004D53A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940AC" w14:textId="77777777" w:rsidR="006A03C3" w:rsidRDefault="006A03C3" w:rsidP="00C2063E">
      <w:pPr>
        <w:spacing w:line="240" w:lineRule="auto"/>
      </w:pPr>
      <w:r>
        <w:separator/>
      </w:r>
    </w:p>
  </w:endnote>
  <w:endnote w:type="continuationSeparator" w:id="0">
    <w:p w14:paraId="52859EE8" w14:textId="77777777" w:rsidR="006A03C3" w:rsidRDefault="006A03C3" w:rsidP="00C206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2187581"/>
      <w:docPartObj>
        <w:docPartGallery w:val="Page Numbers (Bottom of Page)"/>
        <w:docPartUnique/>
      </w:docPartObj>
    </w:sdtPr>
    <w:sdtEndPr/>
    <w:sdtContent>
      <w:p w14:paraId="5088BCC1" w14:textId="1FE5E241" w:rsidR="00C2063E" w:rsidRDefault="00C2063E">
        <w:pPr>
          <w:pStyle w:val="a7"/>
          <w:jc w:val="center"/>
        </w:pPr>
        <w:r>
          <w:fldChar w:fldCharType="begin"/>
        </w:r>
        <w:r>
          <w:instrText>PAGE   \* MERGEFORMAT</w:instrText>
        </w:r>
        <w:r>
          <w:fldChar w:fldCharType="separate"/>
        </w:r>
        <w:r>
          <w:t>2</w:t>
        </w:r>
        <w:r>
          <w:fldChar w:fldCharType="end"/>
        </w:r>
      </w:p>
    </w:sdtContent>
  </w:sdt>
  <w:p w14:paraId="17E4E03A" w14:textId="77777777" w:rsidR="00C2063E" w:rsidRDefault="00C206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D9A2E" w14:textId="77777777" w:rsidR="006A03C3" w:rsidRDefault="006A03C3" w:rsidP="00C2063E">
      <w:pPr>
        <w:spacing w:line="240" w:lineRule="auto"/>
      </w:pPr>
      <w:r>
        <w:separator/>
      </w:r>
    </w:p>
  </w:footnote>
  <w:footnote w:type="continuationSeparator" w:id="0">
    <w:p w14:paraId="4967EF41" w14:textId="77777777" w:rsidR="006A03C3" w:rsidRDefault="006A03C3" w:rsidP="00C206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72"/>
    <w:rsid w:val="00116F95"/>
    <w:rsid w:val="001A4F4D"/>
    <w:rsid w:val="00255453"/>
    <w:rsid w:val="0027150A"/>
    <w:rsid w:val="003101B1"/>
    <w:rsid w:val="003B7BB2"/>
    <w:rsid w:val="00421CD5"/>
    <w:rsid w:val="004A2BAF"/>
    <w:rsid w:val="004D53A3"/>
    <w:rsid w:val="004E058E"/>
    <w:rsid w:val="004E4BD0"/>
    <w:rsid w:val="004F0035"/>
    <w:rsid w:val="00516073"/>
    <w:rsid w:val="0059449C"/>
    <w:rsid w:val="0062573D"/>
    <w:rsid w:val="006356B1"/>
    <w:rsid w:val="006A03C3"/>
    <w:rsid w:val="006B040D"/>
    <w:rsid w:val="007A74C6"/>
    <w:rsid w:val="008040B2"/>
    <w:rsid w:val="00873CC4"/>
    <w:rsid w:val="00930C7D"/>
    <w:rsid w:val="009A04AA"/>
    <w:rsid w:val="009C3972"/>
    <w:rsid w:val="00A27472"/>
    <w:rsid w:val="00A86EF0"/>
    <w:rsid w:val="00B30D92"/>
    <w:rsid w:val="00B70CE5"/>
    <w:rsid w:val="00BA61FE"/>
    <w:rsid w:val="00C2063E"/>
    <w:rsid w:val="00C4276C"/>
    <w:rsid w:val="00C85610"/>
    <w:rsid w:val="00CB7AF6"/>
    <w:rsid w:val="00DC184B"/>
    <w:rsid w:val="00DF213C"/>
    <w:rsid w:val="00E22B33"/>
    <w:rsid w:val="00E969ED"/>
    <w:rsid w:val="00EE0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20A3"/>
  <w15:chartTrackingRefBased/>
  <w15:docId w15:val="{C5908930-863D-4CC4-99E9-8B61ABA0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Cs/>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0C7D"/>
    <w:rPr>
      <w:color w:val="0563C1" w:themeColor="hyperlink"/>
      <w:u w:val="single"/>
    </w:rPr>
  </w:style>
  <w:style w:type="character" w:styleId="a4">
    <w:name w:val="Unresolved Mention"/>
    <w:basedOn w:val="a0"/>
    <w:uiPriority w:val="99"/>
    <w:semiHidden/>
    <w:unhideWhenUsed/>
    <w:rsid w:val="00930C7D"/>
    <w:rPr>
      <w:color w:val="605E5C"/>
      <w:shd w:val="clear" w:color="auto" w:fill="E1DFDD"/>
    </w:rPr>
  </w:style>
  <w:style w:type="paragraph" w:styleId="a5">
    <w:name w:val="header"/>
    <w:basedOn w:val="a"/>
    <w:link w:val="a6"/>
    <w:uiPriority w:val="99"/>
    <w:unhideWhenUsed/>
    <w:rsid w:val="00C2063E"/>
    <w:pPr>
      <w:tabs>
        <w:tab w:val="center" w:pos="4677"/>
        <w:tab w:val="right" w:pos="9355"/>
      </w:tabs>
      <w:spacing w:line="240" w:lineRule="auto"/>
    </w:pPr>
  </w:style>
  <w:style w:type="character" w:customStyle="1" w:styleId="a6">
    <w:name w:val="Верхний колонтитул Знак"/>
    <w:basedOn w:val="a0"/>
    <w:link w:val="a5"/>
    <w:uiPriority w:val="99"/>
    <w:rsid w:val="00C2063E"/>
  </w:style>
  <w:style w:type="paragraph" w:styleId="a7">
    <w:name w:val="footer"/>
    <w:basedOn w:val="a"/>
    <w:link w:val="a8"/>
    <w:uiPriority w:val="99"/>
    <w:unhideWhenUsed/>
    <w:rsid w:val="00C2063E"/>
    <w:pPr>
      <w:tabs>
        <w:tab w:val="center" w:pos="4677"/>
        <w:tab w:val="right" w:pos="9355"/>
      </w:tabs>
      <w:spacing w:line="240" w:lineRule="auto"/>
    </w:pPr>
  </w:style>
  <w:style w:type="character" w:customStyle="1" w:styleId="a8">
    <w:name w:val="Нижний колонтитул Знак"/>
    <w:basedOn w:val="a0"/>
    <w:link w:val="a7"/>
    <w:uiPriority w:val="99"/>
    <w:rsid w:val="00C2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k.treko.ru/%20show_dict_212" TargetMode="External"/><Relationship Id="rId3" Type="http://schemas.openxmlformats.org/officeDocument/2006/relationships/webSettings" Target="webSettings.xml"/><Relationship Id="rId7" Type="http://schemas.openxmlformats.org/officeDocument/2006/relationships/hyperlink" Target="http://www.nesterov.s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sterov.s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1784</Words>
  <Characters>10174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Нестеров</dc:creator>
  <cp:keywords/>
  <dc:description/>
  <cp:lastModifiedBy>Анатолий Нестеров</cp:lastModifiedBy>
  <cp:revision>6</cp:revision>
  <cp:lastPrinted>2021-01-08T11:07:00Z</cp:lastPrinted>
  <dcterms:created xsi:type="dcterms:W3CDTF">2021-01-08T11:39:00Z</dcterms:created>
  <dcterms:modified xsi:type="dcterms:W3CDTF">2021-01-13T12:04:00Z</dcterms:modified>
</cp:coreProperties>
</file>